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71A92">
      <w:r>
        <w:t xml:space="preserve">Тема: </w:t>
      </w:r>
      <w:r w:rsidRPr="00071A92">
        <w:t xml:space="preserve">Защита </w:t>
      </w:r>
      <w:r>
        <w:t>проекта «Памятные дни из жизни»</w:t>
      </w:r>
    </w:p>
    <w:p w:rsidR="00071A92" w:rsidRDefault="00071A92">
      <w:r>
        <w:t>Задачи: развивать лексические и грамматические навыки учащихся</w:t>
      </w:r>
    </w:p>
    <w:p w:rsidR="00071A92" w:rsidRDefault="00071A92">
      <w:r>
        <w:rPr>
          <w:noProof/>
          <w:lang w:eastAsia="ru-RU"/>
        </w:rPr>
        <w:drawing>
          <wp:inline distT="0" distB="0" distL="0" distR="0">
            <wp:extent cx="5940425" cy="83704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F4"/>
    <w:rsid w:val="00071A9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527F4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2020-04-17T05:00:00Z</dcterms:created>
  <dcterms:modified xsi:type="dcterms:W3CDTF">2020-04-17T05:09:00Z</dcterms:modified>
</cp:coreProperties>
</file>